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6622B">
      <w:pPr>
        <w:spacing w:after="0" w:line="240" w:lineRule="auto"/>
        <w:jc w:val="both"/>
        <w:rPr>
          <w:rFonts w:ascii="Arial" w:hAnsi="Arial" w:cs="Arial"/>
          <w:b/>
          <w:bCs/>
        </w:rPr>
      </w:pPr>
      <w:r>
        <w:rPr>
          <w:rFonts w:hint="default" w:ascii="Arial" w:hAnsi="Arial" w:cs="Arial"/>
          <w:b/>
          <w:bCs/>
          <w:lang w:val="sr-Latn-RS"/>
        </w:rPr>
        <w:t xml:space="preserve">APSOLUTNA PODRŠKA SONKa Vojvodine ZBOG OTKAZA </w:t>
      </w:r>
      <w:r>
        <w:rPr>
          <w:rFonts w:ascii="Arial" w:hAnsi="Arial" w:cs="Arial"/>
          <w:b/>
          <w:bCs/>
        </w:rPr>
        <w:t>PREDSEDNIKU SINDIKATA</w:t>
      </w:r>
      <w:r>
        <w:rPr>
          <w:rFonts w:hint="default" w:ascii="Arial" w:hAnsi="Arial" w:cs="Arial"/>
          <w:b/>
          <w:bCs/>
          <w:lang w:val="sr-Latn-RS"/>
        </w:rPr>
        <w:t>, koji predstavlja</w:t>
      </w:r>
      <w:bookmarkStart w:id="0" w:name="_GoBack"/>
      <w:bookmarkEnd w:id="0"/>
      <w:r>
        <w:rPr>
          <w:rFonts w:ascii="Arial" w:hAnsi="Arial" w:cs="Arial"/>
          <w:b/>
          <w:bCs/>
        </w:rPr>
        <w:t xml:space="preserve"> NAPAD NA SINDIKALNO ORGANIZOVANJE U INSTITUTU ZA RATARSTVO I POVRTARSTVO</w:t>
      </w:r>
    </w:p>
    <w:p w14:paraId="3270B715">
      <w:pPr>
        <w:spacing w:after="0" w:line="240" w:lineRule="auto"/>
        <w:jc w:val="both"/>
        <w:rPr>
          <w:rFonts w:ascii="Arial" w:hAnsi="Arial" w:cs="Arial"/>
        </w:rPr>
      </w:pPr>
    </w:p>
    <w:p w14:paraId="2DA95CA0">
      <w:pPr>
        <w:spacing w:after="0" w:line="240" w:lineRule="auto"/>
        <w:jc w:val="both"/>
        <w:rPr>
          <w:rFonts w:ascii="Arial" w:hAnsi="Arial" w:cs="Arial"/>
          <w:lang w:val="sr-Latn-RS"/>
        </w:rPr>
      </w:pPr>
      <w:r>
        <w:rPr>
          <w:rFonts w:ascii="Arial" w:hAnsi="Arial" w:cs="Arial"/>
        </w:rPr>
        <w:t>Poštovane koleginice i kolege,</w:t>
      </w:r>
    </w:p>
    <w:p w14:paraId="33FAD914">
      <w:pPr>
        <w:spacing w:after="0" w:line="240" w:lineRule="auto"/>
        <w:jc w:val="both"/>
        <w:rPr>
          <w:rFonts w:ascii="Arial" w:hAnsi="Arial" w:cs="Arial"/>
          <w:lang w:val="sr-Latn-RS"/>
        </w:rPr>
      </w:pPr>
    </w:p>
    <w:p w14:paraId="33A0E3FB">
      <w:pPr>
        <w:spacing w:after="0" w:line="240" w:lineRule="auto"/>
        <w:jc w:val="both"/>
        <w:rPr>
          <w:rFonts w:ascii="Arial" w:hAnsi="Arial" w:cs="Arial"/>
          <w:lang w:val="sr-Latn-RS"/>
        </w:rPr>
      </w:pPr>
      <w:r>
        <w:rPr>
          <w:rFonts w:ascii="Arial" w:hAnsi="Arial" w:cs="Arial"/>
          <w:lang w:val="sr-Latn-RS"/>
        </w:rPr>
        <w:t>Sindikalna organizacija Instituta za ratarstvo i povrtarstvo Novi Sad najoštrije osuđuje otkaz ugovora o radu Draganu Pantoviću, predsedniku Sindikalne organizacije. Ovaj potez ne smatramo ličnim sporom između jednog zaposlenog i poslodavca, već napadom na sindikalno organizovanje, rad Sindikalne organizacije i pravo zaposlenih da preko svojih predstavnika ukazuju na probleme i bore se za svoja prava.</w:t>
      </w:r>
    </w:p>
    <w:p w14:paraId="15E554E9">
      <w:pPr>
        <w:spacing w:after="0" w:line="240" w:lineRule="auto"/>
        <w:jc w:val="both"/>
        <w:rPr>
          <w:rFonts w:ascii="Arial" w:hAnsi="Arial" w:cs="Arial"/>
          <w:lang w:val="sr-Latn-RS"/>
        </w:rPr>
      </w:pPr>
      <w:r>
        <w:rPr>
          <w:rFonts w:ascii="Arial" w:hAnsi="Arial" w:cs="Arial"/>
          <w:lang w:val="sr-Latn-RS"/>
        </w:rPr>
        <w:t>Situacija u Institutu dobija i karakter krizne situacije, jer je otvoreno pitanje da li će biti obezbeđena sredstva za semensku proizvodnju, od koje direktno zavisi opstanak Instituta kao osnove prehrambenog suvereniteta Srbije. U vezi sa celokupnom situacijom, Dragan Pantović i Sindikalna organizacija su predsedniku Republike Srbije Aleksandru Vučiću uputili i otvoreno pismo, u kojem su ga zamolili i zatražili da se uključi u rešavanje problema u Institutu.</w:t>
      </w:r>
    </w:p>
    <w:p w14:paraId="7A499617">
      <w:pPr>
        <w:spacing w:after="0" w:line="240" w:lineRule="auto"/>
        <w:jc w:val="both"/>
        <w:rPr>
          <w:rFonts w:ascii="Arial" w:hAnsi="Arial" w:cs="Arial"/>
          <w:lang w:val="sr-Latn-RS"/>
        </w:rPr>
      </w:pPr>
      <w:r>
        <w:rPr>
          <w:rFonts w:ascii="Arial" w:hAnsi="Arial" w:cs="Arial"/>
          <w:lang w:val="sr-Latn-RS"/>
        </w:rPr>
        <w:t>Otkaz predsedniku Sindikalne organizacije dolazi u trenutku kada se Institut suočava sa dubokim problemima koji neposredno pogađaju zaposlene i ugrožavaju njegovo normalno funkcionisanje. Sindikalna organizacija je u prethodnom periodu upravo na te probleme uporno ukazivala.</w:t>
      </w:r>
    </w:p>
    <w:p w14:paraId="493E6254">
      <w:pPr>
        <w:spacing w:after="0" w:line="240" w:lineRule="auto"/>
        <w:jc w:val="both"/>
        <w:rPr>
          <w:rFonts w:ascii="Arial" w:hAnsi="Arial" w:cs="Arial"/>
          <w:lang w:val="sr-Latn-RS"/>
        </w:rPr>
      </w:pPr>
      <w:r>
        <w:rPr>
          <w:rFonts w:ascii="Arial" w:hAnsi="Arial" w:cs="Arial"/>
          <w:lang w:val="sr-Latn-RS"/>
        </w:rPr>
        <w:t>Već dva meseca zarade zaposlenima ne isplaćuju se u rokovima predviđenim Pravilnikom o radu Instituta. Krajem prošle godine formirana je zajednička radna grupa predstavnika uprave i sindikata koja je trebalo da reši problem kompresije zarada, ali njeni zaključci nisu sprovedeni. Nije ispunjeno ni obećanje direktorke da će zarada kvalifikovanih radnika sa iskustvom tokom ove godine dostići najmanje 100.000 dinara.</w:t>
      </w:r>
    </w:p>
    <w:p w14:paraId="18D6DC36">
      <w:pPr>
        <w:spacing w:after="0" w:line="240" w:lineRule="auto"/>
        <w:jc w:val="both"/>
        <w:rPr>
          <w:rFonts w:ascii="Arial" w:hAnsi="Arial" w:cs="Arial"/>
          <w:lang w:val="sr-Latn-RS"/>
        </w:rPr>
      </w:pPr>
      <w:r>
        <w:rPr>
          <w:rFonts w:ascii="Arial" w:hAnsi="Arial" w:cs="Arial"/>
          <w:lang w:val="sr-Latn-RS"/>
        </w:rPr>
        <w:t>Umesto rešavanja ovih problema i ozbiljnog socijalnog dijaloga sa zaposlenima, predsedniku Sindikalne organizacije uručen je otkaz. Takav postupak zaposlenima šalje nedopustivu poruku da sindikalno delovanje i otvoreno ukazivanje na probleme mogu biti kažnjeni gubitkom radnog mesta.</w:t>
      </w:r>
    </w:p>
    <w:p w14:paraId="05CAB227">
      <w:pPr>
        <w:spacing w:after="0" w:line="240" w:lineRule="auto"/>
        <w:jc w:val="both"/>
        <w:rPr>
          <w:rFonts w:ascii="Arial" w:hAnsi="Arial" w:cs="Arial"/>
          <w:lang w:val="sr-Latn-RS"/>
        </w:rPr>
      </w:pPr>
      <w:r>
        <w:rPr>
          <w:rFonts w:ascii="Arial" w:hAnsi="Arial" w:cs="Arial"/>
          <w:lang w:val="sr-Latn-RS"/>
        </w:rPr>
        <w:t>Otkaz Draganu Pantoviću neće ugasiti Sindikalnu organizaciju niti ukloniti probleme sa kojima se Institut suočava. Pantović će, u skladu sa Statutom sindikata, ostati član i predsednik Sindikalne organizacije, dok se Institut ovakvim potezima uvlači u dodatne sudske sporove i troškove, umesto da svoje kapacitete usmeri na stabilizaciju poslovanja i rešavanje nagomilanih problema.</w:t>
      </w:r>
    </w:p>
    <w:p w14:paraId="6DBED1A9">
      <w:pPr>
        <w:spacing w:after="0" w:line="240" w:lineRule="auto"/>
        <w:jc w:val="both"/>
        <w:rPr>
          <w:rFonts w:ascii="Arial" w:hAnsi="Arial" w:cs="Arial"/>
          <w:lang w:val="sr-Latn-RS"/>
        </w:rPr>
      </w:pPr>
    </w:p>
    <w:p w14:paraId="4C7E3535">
      <w:pPr>
        <w:spacing w:after="0" w:line="240" w:lineRule="auto"/>
        <w:jc w:val="both"/>
        <w:rPr>
          <w:rFonts w:ascii="Arial" w:hAnsi="Arial" w:cs="Arial"/>
          <w:lang w:val="sr-Latn-RS"/>
        </w:rPr>
      </w:pPr>
      <w:r>
        <w:rPr>
          <w:rFonts w:ascii="Arial" w:hAnsi="Arial" w:cs="Arial"/>
          <w:lang w:val="sr-Latn-RS"/>
        </w:rPr>
        <w:t>Sindikalna organizacija zahteva da se Dragan Pantović bez odlaganja vrati na posao, da se uspostavi redovna isplata zarada u rokovima propisanim aktima Instituta i da se konačno pristupi iznalaženju rešenja za očuvanje Instituta kao semenske kuće.</w:t>
      </w:r>
    </w:p>
    <w:p w14:paraId="20CC12FD">
      <w:pPr>
        <w:spacing w:after="0" w:line="240" w:lineRule="auto"/>
        <w:jc w:val="both"/>
        <w:rPr>
          <w:rFonts w:ascii="Arial" w:hAnsi="Arial" w:cs="Arial"/>
          <w:lang w:val="sr-Latn-RS"/>
        </w:rPr>
      </w:pPr>
    </w:p>
    <w:p w14:paraId="50013A7E">
      <w:pPr>
        <w:spacing w:after="0" w:line="240" w:lineRule="auto"/>
        <w:jc w:val="both"/>
        <w:rPr>
          <w:rFonts w:ascii="Arial" w:hAnsi="Arial" w:cs="Arial"/>
          <w:lang w:val="sr-Latn-RS"/>
        </w:rPr>
      </w:pPr>
      <w:r>
        <w:rPr>
          <w:rFonts w:ascii="Arial" w:hAnsi="Arial" w:cs="Arial"/>
          <w:lang w:val="sr-Latn-RS"/>
        </w:rPr>
        <w:t xml:space="preserve"> </w:t>
      </w:r>
    </w:p>
    <w:p w14:paraId="5A2DD1A8">
      <w:pPr>
        <w:spacing w:after="0" w:line="240" w:lineRule="auto"/>
        <w:jc w:val="both"/>
        <w:rPr>
          <w:rFonts w:ascii="Arial" w:hAnsi="Arial" w:cs="Arial"/>
          <w:lang w:val="sr-Latn-RS"/>
        </w:rPr>
      </w:pPr>
    </w:p>
    <w:p w14:paraId="2AD10ABA">
      <w:pPr>
        <w:spacing w:after="0" w:line="240" w:lineRule="auto"/>
        <w:jc w:val="both"/>
        <w:rPr>
          <w:rFonts w:ascii="Arial" w:hAnsi="Arial" w:cs="Arial"/>
          <w:lang w:val="sr-Latn-RS"/>
        </w:rPr>
      </w:pPr>
      <w:r>
        <w:rPr>
          <w:rFonts w:ascii="Arial" w:hAnsi="Arial" w:cs="Arial"/>
          <w:lang w:val="sr-Latn-RS"/>
        </w:rPr>
        <w:t>Odbrana Dragana Pantovića danas je odbrana prava svih zaposlenih u Institutu da se sindikalno organizuju, govore o problemima i zajednički bore za svoja prava.</w:t>
      </w:r>
    </w:p>
    <w:p w14:paraId="4D80C4CD">
      <w:pPr>
        <w:spacing w:after="0" w:line="240" w:lineRule="auto"/>
        <w:jc w:val="both"/>
        <w:rPr>
          <w:rFonts w:ascii="Arial" w:hAnsi="Arial" w:cs="Arial"/>
          <w:lang w:val="sr-Latn-RS"/>
        </w:rPr>
      </w:pPr>
    </w:p>
    <w:p w14:paraId="600AB84C">
      <w:pPr>
        <w:spacing w:after="0" w:line="240" w:lineRule="auto"/>
        <w:jc w:val="both"/>
        <w:rPr>
          <w:rFonts w:ascii="Arial" w:hAnsi="Arial" w:cs="Arial"/>
          <w:b/>
          <w:bCs/>
          <w:lang w:val="sr-Latn-RS"/>
        </w:rPr>
      </w:pPr>
      <w:r>
        <w:rPr>
          <w:rFonts w:ascii="Arial" w:hAnsi="Arial" w:cs="Arial"/>
          <w:b/>
          <w:bCs/>
          <w:lang w:val="sr-Latn-RS"/>
        </w:rPr>
        <w:t>Štrajk upozorenja biće održan u petak, 14. avgusta 2026. godine, sa početkom u 09.00. časova u dvorištu Instituta za ratarstvo i povrtarstvo, Maksima Gorkog 30.</w:t>
      </w:r>
    </w:p>
    <w:p w14:paraId="6C83053E">
      <w:pPr>
        <w:spacing w:after="0" w:line="240" w:lineRule="auto"/>
        <w:jc w:val="both"/>
        <w:rPr>
          <w:rFonts w:ascii="Arial" w:hAnsi="Arial" w:cs="Arial"/>
          <w:lang w:val="sr-Latn-RS"/>
        </w:rPr>
      </w:pPr>
    </w:p>
    <w:p w14:paraId="796D1401">
      <w:pPr>
        <w:spacing w:after="0" w:line="240" w:lineRule="auto"/>
        <w:jc w:val="both"/>
        <w:rPr>
          <w:rFonts w:ascii="Arial" w:hAnsi="Arial" w:cs="Arial"/>
          <w:lang w:val="sr-Latn-RS"/>
        </w:rPr>
      </w:pPr>
      <w:r>
        <w:rPr>
          <w:rFonts w:ascii="Arial" w:hAnsi="Arial" w:cs="Arial"/>
          <w:lang w:val="sr-Latn-RS"/>
        </w:rPr>
        <w:t>Sindikalna organizacija poziva predstavnike medija da prisustvuju štrajku upozorenja i upoznaju se sa problemima koji ugrožavaju opstanak Instituta. Istovremeno, pozivamo koleginice i kolege iz drugih naučnoistraživačkih instituta, kao i sve bivše zaposlene u Institutu za ratarstvo i povrtarstvo, da svojim prisustvom pruže podršku zaposlenima u njihovoj borbi za očuvanje ove ustanove od nacionalnog značaja.</w:t>
      </w:r>
    </w:p>
    <w:p w14:paraId="68A56D90">
      <w:pPr>
        <w:spacing w:after="0" w:line="240" w:lineRule="auto"/>
        <w:jc w:val="both"/>
        <w:rPr>
          <w:rFonts w:ascii="Arial" w:hAnsi="Arial" w:cs="Arial"/>
          <w:lang w:val="sr-Latn-RS"/>
        </w:rPr>
      </w:pPr>
    </w:p>
    <w:p w14:paraId="2D690940">
      <w:pPr>
        <w:spacing w:after="0" w:line="240" w:lineRule="auto"/>
        <w:jc w:val="both"/>
        <w:rPr>
          <w:rFonts w:ascii="Arial" w:hAnsi="Arial" w:cs="Arial"/>
          <w:lang w:val="sr-Latn-RS"/>
        </w:rPr>
      </w:pPr>
      <w:r>
        <w:rPr>
          <w:rFonts w:ascii="Arial" w:hAnsi="Arial" w:cs="Arial"/>
          <w:lang w:val="sr-Latn-RS"/>
        </w:rPr>
        <w:t xml:space="preserve"> </w:t>
      </w:r>
    </w:p>
    <w:p w14:paraId="3194B138">
      <w:pPr>
        <w:spacing w:after="0" w:line="240" w:lineRule="auto"/>
        <w:jc w:val="both"/>
        <w:rPr>
          <w:rFonts w:ascii="Arial" w:hAnsi="Arial" w:cs="Arial"/>
          <w:lang w:val="sr-Latn-RS"/>
        </w:rPr>
      </w:pPr>
    </w:p>
    <w:p w14:paraId="5C4E9D0A">
      <w:pPr>
        <w:spacing w:after="0" w:line="240" w:lineRule="auto"/>
        <w:jc w:val="both"/>
        <w:rPr>
          <w:rFonts w:ascii="Arial" w:hAnsi="Arial" w:cs="Arial"/>
          <w:lang w:val="sr-Latn-RS"/>
        </w:rPr>
      </w:pPr>
      <w:r>
        <w:rPr>
          <w:rFonts w:ascii="Arial" w:hAnsi="Arial" w:cs="Arial"/>
          <w:lang w:val="sr-Latn-RS"/>
        </w:rPr>
        <w:t>Sindikalna organizacija</w:t>
      </w:r>
    </w:p>
    <w:p w14:paraId="2FD28B3F">
      <w:pPr>
        <w:spacing w:after="0" w:line="240" w:lineRule="auto"/>
        <w:jc w:val="both"/>
        <w:rPr>
          <w:rFonts w:ascii="Arial" w:hAnsi="Arial" w:cs="Arial"/>
          <w:lang w:val="sr-Latn-RS"/>
        </w:rPr>
      </w:pPr>
      <w:r>
        <w:rPr>
          <w:rFonts w:ascii="Arial" w:hAnsi="Arial" w:cs="Arial"/>
          <w:lang w:val="sr-Latn-RS"/>
        </w:rPr>
        <w:t>Instituta za ratarstvo i povrtarstvo Novi Sad</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AMGD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1AE"/>
    <w:rsid w:val="000B38E3"/>
    <w:rsid w:val="001B2776"/>
    <w:rsid w:val="00206062"/>
    <w:rsid w:val="002D61AE"/>
    <w:rsid w:val="00330281"/>
    <w:rsid w:val="004E2A89"/>
    <w:rsid w:val="00F40807"/>
    <w:rsid w:val="00F9670C"/>
    <w:rsid w:val="37636DE7"/>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sr-Cyrl-C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2F5597" w:themeColor="accent1" w:themeShade="BF"/>
      <w:sz w:val="40"/>
      <w:szCs w:val="40"/>
      <w:lang w:val="sr-Cyrl-CS"/>
    </w:rPr>
  </w:style>
  <w:style w:type="character" w:customStyle="1" w:styleId="16">
    <w:name w:val="Heading 2 Char"/>
    <w:basedOn w:val="11"/>
    <w:link w:val="3"/>
    <w:semiHidden/>
    <w:qFormat/>
    <w:uiPriority w:val="9"/>
    <w:rPr>
      <w:rFonts w:asciiTheme="majorHAnsi" w:hAnsiTheme="majorHAnsi" w:eastAsiaTheme="majorEastAsia" w:cstheme="majorBidi"/>
      <w:color w:val="2F5597" w:themeColor="accent1" w:themeShade="BF"/>
      <w:sz w:val="32"/>
      <w:szCs w:val="32"/>
      <w:lang w:val="sr-Cyrl-CS"/>
    </w:rPr>
  </w:style>
  <w:style w:type="character" w:customStyle="1" w:styleId="17">
    <w:name w:val="Heading 3 Char"/>
    <w:basedOn w:val="11"/>
    <w:link w:val="4"/>
    <w:semiHidden/>
    <w:qFormat/>
    <w:uiPriority w:val="9"/>
    <w:rPr>
      <w:rFonts w:eastAsiaTheme="majorEastAsia" w:cstheme="majorBidi"/>
      <w:color w:val="2F5597" w:themeColor="accent1" w:themeShade="BF"/>
      <w:sz w:val="28"/>
      <w:szCs w:val="28"/>
      <w:lang w:val="sr-Cyrl-CS"/>
    </w:rPr>
  </w:style>
  <w:style w:type="character" w:customStyle="1" w:styleId="18">
    <w:name w:val="Heading 4 Char"/>
    <w:basedOn w:val="11"/>
    <w:link w:val="5"/>
    <w:semiHidden/>
    <w:qFormat/>
    <w:uiPriority w:val="9"/>
    <w:rPr>
      <w:rFonts w:eastAsiaTheme="majorEastAsia" w:cstheme="majorBidi"/>
      <w:i/>
      <w:iCs/>
      <w:color w:val="2F5597" w:themeColor="accent1" w:themeShade="BF"/>
      <w:lang w:val="sr-Cyrl-CS"/>
    </w:rPr>
  </w:style>
  <w:style w:type="character" w:customStyle="1" w:styleId="19">
    <w:name w:val="Heading 5 Char"/>
    <w:basedOn w:val="11"/>
    <w:link w:val="6"/>
    <w:semiHidden/>
    <w:qFormat/>
    <w:uiPriority w:val="9"/>
    <w:rPr>
      <w:rFonts w:eastAsiaTheme="majorEastAsia" w:cstheme="majorBidi"/>
      <w:color w:val="2F5597" w:themeColor="accent1" w:themeShade="BF"/>
      <w:lang w:val="sr-Cyrl-CS"/>
    </w:rPr>
  </w:style>
  <w:style w:type="character" w:customStyle="1" w:styleId="20">
    <w:name w:val="Heading 6 Char"/>
    <w:basedOn w:val="11"/>
    <w:link w:val="7"/>
    <w:semiHidden/>
    <w:qFormat/>
    <w:uiPriority w:val="9"/>
    <w:rPr>
      <w:rFonts w:eastAsiaTheme="majorEastAsia" w:cstheme="majorBidi"/>
      <w:i/>
      <w:iCs/>
      <w:color w:val="595959" w:themeColor="text1" w:themeTint="A6"/>
      <w:lang w:val="sr-Cyrl-CS"/>
      <w14:textFill>
        <w14:solidFill>
          <w14:schemeClr w14:val="tx1">
            <w14:lumMod w14:val="65000"/>
            <w14:lumOff w14:val="35000"/>
          </w14:schemeClr>
        </w14:solidFill>
      </w14:textFill>
    </w:rPr>
  </w:style>
  <w:style w:type="character" w:customStyle="1" w:styleId="21">
    <w:name w:val="Heading 7 Char"/>
    <w:basedOn w:val="11"/>
    <w:link w:val="8"/>
    <w:semiHidden/>
    <w:uiPriority w:val="9"/>
    <w:rPr>
      <w:rFonts w:eastAsiaTheme="majorEastAsia" w:cstheme="majorBidi"/>
      <w:color w:val="595959" w:themeColor="text1" w:themeTint="A6"/>
      <w:lang w:val="sr-Cyrl-CS"/>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lang w:val="sr-Cyrl-CS"/>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lang w:val="sr-Cyrl-CS"/>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lang w:val="sr-Cyrl-CS"/>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lang w:val="sr-Cyrl-CS"/>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lang w:val="sr-Cyrl-CS"/>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Intense Quote Char"/>
    <w:basedOn w:val="11"/>
    <w:link w:val="30"/>
    <w:qFormat/>
    <w:uiPriority w:val="30"/>
    <w:rPr>
      <w:i/>
      <w:iCs/>
      <w:color w:val="2F5597" w:themeColor="accent1" w:themeShade="BF"/>
      <w:lang w:val="sr-Cyrl-CS"/>
    </w:rPr>
  </w:style>
  <w:style w:type="character" w:customStyle="1" w:styleId="32">
    <w:name w:val="Intense Reference"/>
    <w:basedOn w:val="11"/>
    <w:qFormat/>
    <w:uiPriority w:val="32"/>
    <w:rPr>
      <w:b/>
      <w:bCs/>
      <w:smallCaps/>
      <w:color w:val="2F5597" w:themeColor="accent1" w:themeShade="BF"/>
      <w:spacing w:val="5"/>
    </w:rPr>
  </w:style>
  <w:style w:type="paragraph" w:customStyle="1" w:styleId="33">
    <w:name w:val="x_msonormal"/>
    <w:basedOn w:val="1"/>
    <w:uiPriority w:val="0"/>
    <w:pPr>
      <w:spacing w:before="100" w:beforeAutospacing="1" w:after="100" w:afterAutospacing="1" w:line="240" w:lineRule="auto"/>
    </w:pPr>
    <w:rPr>
      <w:rFonts w:ascii="Times New Roman" w:hAnsi="Times New Roman" w:eastAsia="Times New Roman" w:cs="Times New Roman"/>
      <w:kern w:val="0"/>
      <w:lang w:val="sr-Latn-RS" w:eastAsia="sr-Latn-RS"/>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497</Words>
  <Characters>3117</Characters>
  <Lines>25</Lines>
  <Paragraphs>7</Paragraphs>
  <TotalTime>67</TotalTime>
  <ScaleCrop>false</ScaleCrop>
  <LinksUpToDate>false</LinksUpToDate>
  <CharactersWithSpaces>3601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2026-08-12T10:38:00Z</dcterms:created>
  <dc:creator>Snezana Katanski</dc:creator>
  <cp:lastModifiedBy>Rade Erceg</cp:lastModifiedBy>
  <dcterms:modified xsi:type="dcterms:W3CDTF">2026-08-12T18:46:55Z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eyJoZGlkIjoiZDNkOGYwNmRlOGZhNDI2YmM3MDIyNzlmODMxZmNmODUiLCJ1c2VySWQiOiI4MTI2NTI1MzYxODEzIn0=</vt:lpwstr>
  </property>
  <property fmtid="{D5CDD505-2E9C-101B-9397-08002B2CF9AE}" pid="3" name="KSOProductBuildVer">
    <vt:lpwstr>1033-12.1.0.28032</vt:lpwstr>
  </property>
  <property fmtid="{D5CDD505-2E9C-101B-9397-08002B2CF9AE}" pid="4" name="ICV">
    <vt:lpwstr>5FA00AA662D6479D9260B497F756D3B0_13</vt:lpwstr>
  </property>
</Properties>
</file>