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1C29DE" w:rsidRPr="009C4BDB" w:rsidRDefault="001C29DE" w:rsidP="004614E6">
      <w:pPr>
        <w:jc w:val="center"/>
        <w:rPr>
          <w:sz w:val="28"/>
          <w:szCs w:val="28"/>
        </w:rPr>
      </w:pP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301675">
        <w:rPr>
          <w:sz w:val="28"/>
          <w:szCs w:val="28"/>
        </w:rPr>
        <w:t xml:space="preserve"> 01.12</w:t>
      </w:r>
      <w:r w:rsidR="0072659B" w:rsidRPr="009C4BDB">
        <w:rPr>
          <w:sz w:val="28"/>
          <w:szCs w:val="28"/>
        </w:rPr>
        <w:t>.2021.godine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4E3F72">
      <w:pPr>
        <w:rPr>
          <w:sz w:val="28"/>
          <w:szCs w:val="28"/>
        </w:rPr>
      </w:pPr>
      <w:r w:rsidRPr="009C4BDB">
        <w:rPr>
          <w:sz w:val="28"/>
          <w:szCs w:val="28"/>
        </w:rPr>
        <w:t>Realizacija:</w:t>
      </w:r>
    </w:p>
    <w:p w:rsidR="00301675" w:rsidRPr="00301675" w:rsidRDefault="00301675" w:rsidP="0030167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Razmatranje zahteva za preuzimanje po članu 5. i 6. PKU,</w:t>
      </w:r>
    </w:p>
    <w:p w:rsidR="00701C0D" w:rsidRDefault="00D04063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na odobrene konkurse po Zaključku Komisije Vlade od 12.05.2021.godine (V faza)</w:t>
      </w:r>
      <w:r w:rsidR="00701C0D" w:rsidRPr="009C4BDB">
        <w:rPr>
          <w:sz w:val="28"/>
          <w:szCs w:val="28"/>
        </w:rPr>
        <w:t>,</w:t>
      </w:r>
    </w:p>
    <w:p w:rsidR="00301675" w:rsidRPr="009C4BDB" w:rsidRDefault="00301675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Razmatranje pristiglih zahteva i PRM obrazaca XI mesec.</w:t>
      </w:r>
    </w:p>
    <w:p w:rsidR="00E17CEF" w:rsidRPr="009C4BDB" w:rsidRDefault="00E17CEF" w:rsidP="00E17CEF">
      <w:pPr>
        <w:rPr>
          <w:sz w:val="28"/>
          <w:szCs w:val="28"/>
        </w:rPr>
      </w:pPr>
    </w:p>
    <w:p w:rsidR="00E17CEF" w:rsidRDefault="00E17CEF" w:rsidP="00E17CEF">
      <w:pPr>
        <w:rPr>
          <w:sz w:val="28"/>
          <w:szCs w:val="28"/>
        </w:rPr>
      </w:pPr>
      <w:r w:rsidRPr="009C4BDB">
        <w:rPr>
          <w:sz w:val="28"/>
          <w:szCs w:val="28"/>
        </w:rPr>
        <w:t>Obrazloženje:</w:t>
      </w:r>
    </w:p>
    <w:p w:rsidR="00301675" w:rsidRPr="009C4BDB" w:rsidRDefault="00301675" w:rsidP="00E17CEF">
      <w:pPr>
        <w:rPr>
          <w:sz w:val="28"/>
          <w:szCs w:val="28"/>
        </w:rPr>
      </w:pPr>
      <w:r>
        <w:rPr>
          <w:sz w:val="28"/>
          <w:szCs w:val="28"/>
        </w:rPr>
        <w:t xml:space="preserve">Razmatrana su dva zahteva za preuzimanje zaposlenih po članu 6. PKU, a jedan zahtev se odnosio na preuzimanje sa liste tehnoloških viškova i sa liste nepotpunih normi. Po tom zahtevu je dato tumačenje direktoru škole kako da navedeni zahtev radnika reši u skladu sa zakonom i PKU. </w:t>
      </w:r>
    </w:p>
    <w:p w:rsidR="00A01A17" w:rsidRDefault="00D04063" w:rsidP="003D15D2">
      <w:pPr>
        <w:rPr>
          <w:sz w:val="28"/>
          <w:szCs w:val="28"/>
        </w:rPr>
      </w:pPr>
      <w:r>
        <w:rPr>
          <w:sz w:val="28"/>
          <w:szCs w:val="28"/>
        </w:rPr>
        <w:t xml:space="preserve">Na sednici su razmatrani </w:t>
      </w:r>
      <w:r w:rsidR="00301675">
        <w:rPr>
          <w:sz w:val="28"/>
          <w:szCs w:val="28"/>
        </w:rPr>
        <w:t xml:space="preserve">naknadno prispeli </w:t>
      </w:r>
      <w:r>
        <w:rPr>
          <w:sz w:val="28"/>
          <w:szCs w:val="28"/>
        </w:rPr>
        <w:t>zahtevi škola za saglasnost za raspisivanje konkursa</w:t>
      </w:r>
      <w:r w:rsidR="00A01A17">
        <w:rPr>
          <w:sz w:val="28"/>
          <w:szCs w:val="28"/>
        </w:rPr>
        <w:t xml:space="preserve"> za radna mesta</w:t>
      </w:r>
      <w:r>
        <w:rPr>
          <w:sz w:val="28"/>
          <w:szCs w:val="28"/>
        </w:rPr>
        <w:t xml:space="preserve"> koji su odobreni po Zaključku Komisije Vlade od 12.05.2021.godine (V faza). </w:t>
      </w:r>
    </w:p>
    <w:p w:rsidR="004E3F72" w:rsidRDefault="00D04063" w:rsidP="003D15D2">
      <w:pPr>
        <w:rPr>
          <w:sz w:val="28"/>
          <w:szCs w:val="28"/>
        </w:rPr>
      </w:pPr>
      <w:r>
        <w:rPr>
          <w:sz w:val="28"/>
          <w:szCs w:val="28"/>
        </w:rPr>
        <w:t xml:space="preserve">Ukupno je pristiglo </w:t>
      </w:r>
      <w:r w:rsidR="00301675">
        <w:rPr>
          <w:sz w:val="28"/>
          <w:szCs w:val="28"/>
        </w:rPr>
        <w:t xml:space="preserve">14 </w:t>
      </w:r>
      <w:r>
        <w:rPr>
          <w:sz w:val="28"/>
          <w:szCs w:val="28"/>
        </w:rPr>
        <w:t>zahteva za raspisivanje konkursa od strane škola koje pripadaju ŠU Zrenjanin. Za svako je radno mesto provereno da li na listama ima tehnoloških viškova ili zaposlenih sa nepunom normom</w:t>
      </w:r>
      <w:r w:rsidR="00A01A17">
        <w:rPr>
          <w:sz w:val="28"/>
          <w:szCs w:val="28"/>
        </w:rPr>
        <w:t xml:space="preserve"> i nakon provere smo davali saglasnost za raspisivanje konkursa.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111FA4"/>
    <w:rsid w:val="001B5CCE"/>
    <w:rsid w:val="001C29DE"/>
    <w:rsid w:val="00301675"/>
    <w:rsid w:val="003D15D2"/>
    <w:rsid w:val="004036D6"/>
    <w:rsid w:val="004614E6"/>
    <w:rsid w:val="00493ECB"/>
    <w:rsid w:val="004E3F72"/>
    <w:rsid w:val="00701C0D"/>
    <w:rsid w:val="0072659B"/>
    <w:rsid w:val="009C4BDB"/>
    <w:rsid w:val="009E6199"/>
    <w:rsid w:val="00A01A17"/>
    <w:rsid w:val="00D04063"/>
    <w:rsid w:val="00D426A1"/>
    <w:rsid w:val="00D45F0B"/>
    <w:rsid w:val="00DA234C"/>
    <w:rsid w:val="00DC5B0F"/>
    <w:rsid w:val="00DE7343"/>
    <w:rsid w:val="00E17CEF"/>
    <w:rsid w:val="00ED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AD2CA-FB5A-4D4B-B07A-DE6E40AE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2021-12-01T19:32:00Z</dcterms:created>
  <dcterms:modified xsi:type="dcterms:W3CDTF">2021-12-01T19:32:00Z</dcterms:modified>
</cp:coreProperties>
</file>